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Times New Roman" w:eastAsia="仿宋_GB2312"/>
          <w:b/>
          <w:sz w:val="32"/>
          <w:szCs w:val="24"/>
        </w:rPr>
      </w:pPr>
      <w:bookmarkStart w:id="0" w:name="_GoBack"/>
      <w:bookmarkEnd w:id="0"/>
      <w:r>
        <w:rPr>
          <w:rFonts w:hint="eastAsia" w:ascii="仿宋_GB2312" w:hAnsi="Times New Roman" w:eastAsia="仿宋_GB2312"/>
          <w:b/>
          <w:sz w:val="32"/>
          <w:szCs w:val="24"/>
        </w:rPr>
        <w:t>附件3：课程内容结构表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0"/>
        <w:gridCol w:w="1842"/>
        <w:gridCol w:w="2127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8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《</w:t>
            </w:r>
            <w:r>
              <w:rPr>
                <w:rFonts w:eastAsia="Times New Roman"/>
                <w:sz w:val="32"/>
                <w:szCs w:val="32"/>
              </w:rPr>
              <w:t>xxxxxx</w:t>
            </w: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》课程内容结构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知识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单元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知识点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双创教育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内容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授课形式与教学方法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对应创新创业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Times New Roman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1A"/>
    <w:rsid w:val="001434F2"/>
    <w:rsid w:val="007522E6"/>
    <w:rsid w:val="00AC3E1A"/>
    <w:rsid w:val="1B0B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15</Words>
  <Characters>92</Characters>
  <Lines>1</Lines>
  <Paragraphs>1</Paragraphs>
  <TotalTime>0</TotalTime>
  <ScaleCrop>false</ScaleCrop>
  <LinksUpToDate>false</LinksUpToDate>
  <CharactersWithSpaces>106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2022-03-22T02:29:00Z</dcterms:created>
  <dc:creator>jwc</dc:creator>
  <cp:lastModifiedBy>LXY</cp:lastModifiedBy>
  <dcterms:modified xsi:type="dcterms:W3CDTF">2024-03-25T01:10:28Z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93404141B4EA44EAB65C1BF8BF91550B_13</vt:lpwstr>
  </property>
</Properties>
</file>